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3F" w:rsidRPr="0066253F" w:rsidRDefault="0066253F" w:rsidP="0066253F">
      <w:pPr>
        <w:ind w:firstLineChars="50" w:firstLine="20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6253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新</w:t>
      </w:r>
      <w:r w:rsidRPr="0066253F">
        <w:rPr>
          <w:rFonts w:ascii="標楷體" w:eastAsia="標楷體" w:hAnsi="標楷體"/>
          <w:b/>
          <w:sz w:val="40"/>
          <w:szCs w:val="40"/>
          <w:shd w:val="pct15" w:color="auto" w:fill="FFFFFF"/>
        </w:rPr>
        <w:t>北市坪林國民小學109</w:t>
      </w:r>
      <w:r w:rsidRPr="0066253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學</w:t>
      </w:r>
      <w:r w:rsidRPr="0066253F">
        <w:rPr>
          <w:rFonts w:ascii="標楷體" w:eastAsia="標楷體" w:hAnsi="標楷體"/>
          <w:b/>
          <w:sz w:val="40"/>
          <w:szCs w:val="40"/>
          <w:shd w:val="pct15" w:color="auto" w:fill="FFFFFF"/>
        </w:rPr>
        <w:t>年度第2</w:t>
      </w:r>
      <w:r w:rsidRPr="0066253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學</w:t>
      </w:r>
      <w:r w:rsidRPr="0066253F">
        <w:rPr>
          <w:rFonts w:ascii="標楷體" w:eastAsia="標楷體" w:hAnsi="標楷體"/>
          <w:b/>
          <w:sz w:val="40"/>
          <w:szCs w:val="40"/>
          <w:shd w:val="pct15" w:color="auto" w:fill="FFFFFF"/>
        </w:rPr>
        <w:t>期</w:t>
      </w:r>
    </w:p>
    <w:p w:rsidR="005D2E93" w:rsidRDefault="0066253F" w:rsidP="0066253F">
      <w:pPr>
        <w:ind w:firstLineChars="50" w:firstLine="20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6253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家</w:t>
      </w:r>
      <w:r w:rsidRPr="0066253F">
        <w:rPr>
          <w:rFonts w:ascii="標楷體" w:eastAsia="標楷體" w:hAnsi="標楷體"/>
          <w:b/>
          <w:sz w:val="40"/>
          <w:szCs w:val="40"/>
          <w:shd w:val="pct15" w:color="auto" w:fill="FFFFFF"/>
        </w:rPr>
        <w:t>長</w:t>
      </w:r>
      <w:r w:rsidRPr="0066253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日</w:t>
      </w:r>
      <w:r w:rsidRPr="0066253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書面資料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924"/>
        <w:gridCol w:w="2803"/>
        <w:gridCol w:w="4007"/>
      </w:tblGrid>
      <w:tr w:rsidR="0066253F" w:rsidRPr="00BA511E" w:rsidTr="00630BB7">
        <w:tc>
          <w:tcPr>
            <w:tcW w:w="7734" w:type="dxa"/>
            <w:gridSpan w:val="3"/>
          </w:tcPr>
          <w:p w:rsidR="0066253F" w:rsidRPr="0066253F" w:rsidRDefault="0066253F" w:rsidP="006D15A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253F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66253F">
              <w:rPr>
                <w:rFonts w:ascii="標楷體" w:eastAsia="標楷體" w:hAnsi="標楷體" w:hint="eastAsia"/>
                <w:b/>
                <w:sz w:val="32"/>
                <w:szCs w:val="32"/>
              </w:rPr>
              <w:t>本學期學生行事曆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b/>
                <w:sz w:val="28"/>
                <w:szCs w:val="28"/>
              </w:rPr>
              <w:t>重要行事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110.02.22(一)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開學日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110.03.01(一)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補228放假一天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110.03.02(二)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課後班、學習扶助、外師開始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110.04.02~04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兒童節清明節放假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110.04.22~23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期中考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110.05.22(六)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116年校慶園遊會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110.05.24(一)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校慶補假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b/>
                <w:sz w:val="28"/>
                <w:szCs w:val="28"/>
              </w:rPr>
              <w:t>110.05.26(三)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b/>
                <w:sz w:val="28"/>
                <w:szCs w:val="28"/>
              </w:rPr>
              <w:t>13:30-15:30讓愛轉動-</w:t>
            </w:r>
          </w:p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b/>
                <w:sz w:val="28"/>
                <w:szCs w:val="28"/>
              </w:rPr>
              <w:t>談有效經營家人關係講座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110.06.01~02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六年級畢業考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110.06.09~10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美術課後班、外師課程結束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110.06.14(一)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端午節放假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110.06.16(三)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畢業典禮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110.06.22~23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期末考、課後班、學習扶助結束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110.07.02(五)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休業式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110.08.30(一)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學生返校日(中午放學)</w:t>
            </w:r>
          </w:p>
        </w:tc>
      </w:tr>
      <w:tr w:rsidR="0066253F" w:rsidRPr="00BA511E" w:rsidTr="00630BB7">
        <w:tc>
          <w:tcPr>
            <w:tcW w:w="924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3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110.08.31(二)</w:t>
            </w:r>
          </w:p>
        </w:tc>
        <w:tc>
          <w:tcPr>
            <w:tcW w:w="4007" w:type="dxa"/>
          </w:tcPr>
          <w:p w:rsidR="0066253F" w:rsidRPr="006D15A9" w:rsidRDefault="0066253F" w:rsidP="006625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5A9">
              <w:rPr>
                <w:rFonts w:ascii="標楷體" w:eastAsia="標楷體" w:hAnsi="標楷體" w:hint="eastAsia"/>
                <w:sz w:val="28"/>
                <w:szCs w:val="28"/>
              </w:rPr>
              <w:t>開學日</w:t>
            </w:r>
          </w:p>
        </w:tc>
      </w:tr>
    </w:tbl>
    <w:p w:rsidR="006D15A9" w:rsidRPr="00BA511E" w:rsidRDefault="006D15A9" w:rsidP="00BA511E">
      <w:pPr>
        <w:rPr>
          <w:rFonts w:ascii="標楷體" w:eastAsia="標楷體" w:hAnsi="標楷體"/>
          <w:szCs w:val="24"/>
        </w:rPr>
      </w:pPr>
    </w:p>
    <w:p w:rsidR="00016710" w:rsidRPr="00BA511E" w:rsidRDefault="00016710" w:rsidP="00BA511E">
      <w:pPr>
        <w:jc w:val="center"/>
        <w:rPr>
          <w:rFonts w:ascii="標楷體" w:eastAsia="標楷體" w:hAnsi="標楷體"/>
          <w:szCs w:val="24"/>
        </w:rPr>
      </w:pPr>
      <w:r w:rsidRPr="00BA511E">
        <w:rPr>
          <w:rFonts w:ascii="標楷體" w:eastAsia="標楷體" w:hAnsi="標楷體" w:hint="eastAsia"/>
          <w:szCs w:val="24"/>
        </w:rPr>
        <w:t>-------------------------------請剪下繳回-------------------------------</w:t>
      </w:r>
    </w:p>
    <w:p w:rsidR="00016710" w:rsidRPr="00BA511E" w:rsidRDefault="00016710" w:rsidP="00BA511E">
      <w:pPr>
        <w:jc w:val="center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b/>
          <w:sz w:val="28"/>
          <w:szCs w:val="28"/>
        </w:rPr>
        <w:t>家長意見欄</w:t>
      </w:r>
      <w:r w:rsidRPr="00BA511E">
        <w:rPr>
          <w:rFonts w:ascii="標楷體" w:eastAsia="標楷體" w:hAnsi="標楷體" w:hint="eastAsia"/>
          <w:sz w:val="28"/>
          <w:szCs w:val="28"/>
        </w:rPr>
        <w:t>(若對學校有任何意見，我們將盡快回覆)</w:t>
      </w:r>
    </w:p>
    <w:p w:rsidR="0021489E" w:rsidRPr="00BA511E" w:rsidRDefault="0021489E" w:rsidP="00BA511E">
      <w:pPr>
        <w:rPr>
          <w:rFonts w:ascii="標楷體" w:eastAsia="標楷體" w:hAnsi="標楷體"/>
          <w:sz w:val="28"/>
          <w:szCs w:val="28"/>
          <w:u w:val="single"/>
        </w:rPr>
      </w:pPr>
      <w:r w:rsidRP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P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1489E" w:rsidRPr="00BA511E" w:rsidRDefault="0021489E" w:rsidP="00BA511E">
      <w:pPr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 w:rsidRP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BA511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6253F" w:rsidRDefault="0021489E" w:rsidP="00BA511E">
      <w:pPr>
        <w:rPr>
          <w:rFonts w:ascii="標楷體" w:eastAsia="標楷體" w:hAnsi="標楷體"/>
          <w:sz w:val="28"/>
          <w:szCs w:val="28"/>
          <w:u w:val="single"/>
        </w:rPr>
      </w:pPr>
      <w:r w:rsidRP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BA51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Default="0066253F" w:rsidP="00BA511E">
      <w:pPr>
        <w:rPr>
          <w:rFonts w:ascii="標楷體" w:eastAsia="標楷體" w:hAnsi="標楷體"/>
          <w:sz w:val="28"/>
          <w:szCs w:val="28"/>
          <w:u w:val="single"/>
        </w:rPr>
      </w:pPr>
    </w:p>
    <w:p w:rsidR="0066253F" w:rsidRPr="009B73F4" w:rsidRDefault="0066253F" w:rsidP="0066253F">
      <w:pPr>
        <w:ind w:firstLineChars="50" w:firstLine="180"/>
        <w:jc w:val="center"/>
        <w:rPr>
          <w:rFonts w:ascii="標楷體" w:eastAsia="標楷體" w:hAnsi="標楷體"/>
          <w:b/>
          <w:sz w:val="36"/>
          <w:szCs w:val="36"/>
        </w:rPr>
      </w:pPr>
      <w:r w:rsidRPr="009B73F4">
        <w:rPr>
          <w:rFonts w:ascii="標楷體" w:eastAsia="標楷體" w:hAnsi="標楷體" w:hint="eastAsia"/>
          <w:b/>
          <w:sz w:val="36"/>
          <w:szCs w:val="36"/>
        </w:rPr>
        <w:lastRenderedPageBreak/>
        <w:t>各處室宣導事項</w:t>
      </w:r>
    </w:p>
    <w:p w:rsidR="0066253F" w:rsidRPr="00630BB7" w:rsidRDefault="0066253F" w:rsidP="0066253F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30BB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教導處：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本學年度共讀時段仍為每週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14CAB">
        <w:rPr>
          <w:rFonts w:ascii="標楷體" w:eastAsia="標楷體" w:hAnsi="標楷體" w:hint="eastAsia"/>
          <w:sz w:val="28"/>
          <w:szCs w:val="28"/>
        </w:rPr>
        <w:t>早上8：00~8：30。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十二年國民基本教育課程理念在透過生活情境讓學生理解所學，學習過程中需要家長多參與，故希望家長能多撥一些時間給孩子，不要讓貴子弟在求學過程中少了您的參與；並請隨時與老師保持聯繫、溝通，以協助貴子弟順利學習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本學期持續推動語文重點課程，週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B14CAB">
        <w:rPr>
          <w:rFonts w:ascii="標楷體" w:eastAsia="標楷體" w:hAnsi="標楷體" w:hint="eastAsia"/>
          <w:sz w:val="28"/>
          <w:szCs w:val="28"/>
        </w:rPr>
        <w:t>實施「英語日」、週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B14CAB">
        <w:rPr>
          <w:rFonts w:ascii="標楷體" w:eastAsia="標楷體" w:hAnsi="標楷體" w:hint="eastAsia"/>
          <w:sz w:val="28"/>
          <w:szCs w:val="28"/>
        </w:rPr>
        <w:t>實施「台灣母語日」，歡迎家長支援導師教學。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本市五年級學生能力檢測目的在瞭解學生學習成就、學習困難，協助教師調整教學策略，以利進行補救教學。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校內外學藝競賽多元，為使學生豐富學習經驗，有展現成果的機會，請家長也能大力鼓勵貴子弟參加。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本校持續推動閱讀</w:t>
      </w:r>
      <w:r>
        <w:rPr>
          <w:rFonts w:ascii="標楷體" w:eastAsia="標楷體" w:hAnsi="標楷體" w:hint="eastAsia"/>
          <w:sz w:val="28"/>
          <w:szCs w:val="28"/>
        </w:rPr>
        <w:t>護照</w:t>
      </w:r>
      <w:r w:rsidRPr="00B14CAB">
        <w:rPr>
          <w:rFonts w:ascii="標楷體" w:eastAsia="標楷體" w:hAnsi="標楷體" w:hint="eastAsia"/>
          <w:sz w:val="28"/>
          <w:szCs w:val="28"/>
        </w:rPr>
        <w:t>活動，請家長每日撥冗約15~20分鐘，陪孩子閱讀。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本校持續辦理閱讀推廣活動，請家長協助指導小朋友愛護圖書及鼓勵小朋友多多閱讀圖書館書籍，培養優質的閱讀習慣，並提醒孩子準時還書，如小朋友不慎遺失圖書，則請以賠償原書或等價新書歸還。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A511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5FC8C6" wp14:editId="65A62D78">
            <wp:simplePos x="0" y="0"/>
            <wp:positionH relativeFrom="column">
              <wp:posOffset>4546600</wp:posOffset>
            </wp:positionH>
            <wp:positionV relativeFrom="paragraph">
              <wp:posOffset>3175</wp:posOffset>
            </wp:positionV>
            <wp:extent cx="904875" cy="9239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11E">
        <w:rPr>
          <w:rFonts w:ascii="標楷體" w:eastAsia="標楷體" w:hAnsi="標楷體" w:hint="eastAsia"/>
          <w:sz w:val="28"/>
          <w:szCs w:val="28"/>
        </w:rPr>
        <w:t>可由親師生平台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BA511E">
        <w:rPr>
          <w:rFonts w:ascii="標楷體" w:eastAsia="標楷體" w:hAnsi="標楷體" w:hint="eastAsia"/>
          <w:sz w:val="28"/>
          <w:szCs w:val="28"/>
        </w:rPr>
        <w:t>線上學習</w:t>
      </w:r>
      <w:r>
        <w:rPr>
          <w:rFonts w:ascii="標楷體" w:eastAsia="標楷體" w:hAnsi="標楷體" w:hint="eastAsia"/>
          <w:sz w:val="28"/>
          <w:szCs w:val="28"/>
        </w:rPr>
        <w:t>，如各版本電子書、p</w:t>
      </w:r>
      <w:r>
        <w:rPr>
          <w:rFonts w:ascii="標楷體" w:eastAsia="標楷體" w:hAnsi="標楷體"/>
          <w:sz w:val="28"/>
          <w:szCs w:val="28"/>
        </w:rPr>
        <w:t>agamo</w:t>
      </w:r>
      <w:r>
        <w:rPr>
          <w:rFonts w:ascii="標楷體" w:eastAsia="標楷體" w:hAnsi="標楷體" w:hint="eastAsia"/>
          <w:sz w:val="28"/>
          <w:szCs w:val="28"/>
        </w:rPr>
        <w:t>，如需帳密，可詢問孩子或導師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家長接送孩子時，為不影響學生路隊，汽、機車請停在離校門</w:t>
      </w:r>
      <w:r>
        <w:rPr>
          <w:rFonts w:ascii="標楷體" w:eastAsia="標楷體" w:hAnsi="標楷體" w:hint="eastAsia"/>
          <w:sz w:val="28"/>
          <w:szCs w:val="28"/>
        </w:rPr>
        <w:t>臨時停等區</w:t>
      </w:r>
      <w:r w:rsidRPr="00B14CAB">
        <w:rPr>
          <w:rFonts w:ascii="標楷體" w:eastAsia="標楷體" w:hAnsi="標楷體" w:hint="eastAsia"/>
          <w:sz w:val="28"/>
          <w:szCs w:val="28"/>
        </w:rPr>
        <w:t>，讓孩子徒步到學校，遲到時請家長自行護送孩子過馬路。家長送小朋友到校者，請送到校門口，讓小朋友自行進入；騎乘機車，請家長、學生都要戴安全帽。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學生上放學，請務必遵守交通規則，過馬路時應走行人穿越道並遵守交通號誌，勿隨意直接穿越馬路。</w:t>
      </w:r>
    </w:p>
    <w:p w:rsidR="0066253F" w:rsidRPr="00B14CAB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為因應各項疫情，請家長配合以下防疫措施:</w:t>
      </w:r>
    </w:p>
    <w:p w:rsidR="00630BB7" w:rsidRDefault="0066253F" w:rsidP="0066253F">
      <w:pPr>
        <w:pStyle w:val="a7"/>
        <w:numPr>
          <w:ilvl w:val="0"/>
          <w:numId w:val="4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在家應做好每日自我體溫管理，防疫高峰期內，進學校時，</w:t>
      </w:r>
    </w:p>
    <w:p w:rsidR="0066253F" w:rsidRPr="00630BB7" w:rsidRDefault="0066253F" w:rsidP="00630BB7">
      <w:pPr>
        <w:spacing w:line="3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 w:rsidRPr="00630BB7">
        <w:rPr>
          <w:rFonts w:ascii="標楷體" w:eastAsia="標楷體" w:hAnsi="標楷體" w:hint="eastAsia"/>
          <w:sz w:val="28"/>
          <w:szCs w:val="28"/>
        </w:rPr>
        <w:t>遵照導護老師指揮，一律進行體溫監測初篩合格後才能進教室。</w:t>
      </w:r>
    </w:p>
    <w:p w:rsidR="0066253F" w:rsidRPr="00B14CAB" w:rsidRDefault="0066253F" w:rsidP="0066253F">
      <w:pPr>
        <w:pStyle w:val="a7"/>
        <w:spacing w:line="36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(2)有發燒或其他身體不適症狀請盡速就醫並在家休養，直至康復再上學。</w:t>
      </w:r>
    </w:p>
    <w:p w:rsidR="0066253F" w:rsidRPr="00B14CAB" w:rsidRDefault="0066253F" w:rsidP="0066253F">
      <w:pPr>
        <w:pStyle w:val="a7"/>
        <w:spacing w:line="36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(3)在校期間若出現相關症狀，由校方通知家長帶回就醫，家長應主動向導師回報就醫結果，請家長配合、體諒。</w:t>
      </w:r>
    </w:p>
    <w:p w:rsidR="0066253F" w:rsidRDefault="0066253F" w:rsidP="0066253F">
      <w:pPr>
        <w:pStyle w:val="a7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AB">
        <w:rPr>
          <w:rFonts w:ascii="標楷體" w:eastAsia="標楷體" w:hAnsi="標楷體" w:hint="eastAsia"/>
          <w:sz w:val="28"/>
          <w:szCs w:val="28"/>
        </w:rPr>
        <w:t>為了維護學童視力健康，提倡「3010」：用眼30分鐘，休息10分鐘；「戶外120」：走出戶外120分鐘，曬太陽可增加體內「多巴胺」，預防近視；戶外活動記得「戴帽、戴墨鏡」護眼。</w:t>
      </w:r>
    </w:p>
    <w:p w:rsidR="0066253F" w:rsidRPr="00630BB7" w:rsidRDefault="0066253F" w:rsidP="0066253F">
      <w:pPr>
        <w:spacing w:line="3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630BB7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輔導室：</w:t>
      </w:r>
    </w:p>
    <w:p w:rsidR="0066253F" w:rsidRPr="00BA511E" w:rsidRDefault="0066253F" w:rsidP="0066253F">
      <w:pPr>
        <w:pStyle w:val="a7"/>
        <w:spacing w:line="36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1.依局指示，因疫情關係，家長日改採電子與紙本供參閱。</w:t>
      </w:r>
    </w:p>
    <w:p w:rsidR="0066253F" w:rsidRPr="00BA511E" w:rsidRDefault="0066253F" w:rsidP="0066253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2.家長應指導孩子做家事，培養勤勞習慣，加強孩子對家庭的責任感，感受歸屬感，共同營造家庭溫暖。</w:t>
      </w:r>
    </w:p>
    <w:p w:rsidR="0066253F" w:rsidRPr="00BA511E" w:rsidRDefault="0066253F" w:rsidP="0066253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3.管教孩子的方式要適當，不用體罰，以免造成孩子身心無法磨滅的傷害。</w:t>
      </w:r>
    </w:p>
    <w:p w:rsidR="0066253F" w:rsidRPr="00BA511E" w:rsidRDefault="0066253F" w:rsidP="0066253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4.指導孩子對零用錢與時間的正確規劃，從小建立良好的理財與學習時間管理觀念。</w:t>
      </w:r>
    </w:p>
    <w:p w:rsidR="0066253F" w:rsidRPr="00BA511E" w:rsidRDefault="0066253F" w:rsidP="0066253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5.小朋友因故無法上學，請</w:t>
      </w:r>
      <w:r w:rsidRPr="006D15A9">
        <w:rPr>
          <w:rFonts w:ascii="標楷體" w:eastAsia="標楷體" w:hAnsi="標楷體" w:hint="eastAsia"/>
          <w:sz w:val="28"/>
          <w:szCs w:val="28"/>
        </w:rPr>
        <w:t>家長</w:t>
      </w:r>
      <w:r w:rsidRPr="00BA511E">
        <w:rPr>
          <w:rFonts w:ascii="標楷體" w:eastAsia="標楷體" w:hAnsi="標楷體" w:hint="eastAsia"/>
          <w:sz w:val="28"/>
          <w:szCs w:val="28"/>
        </w:rPr>
        <w:t>務必向級任導師或行政請假（聯絡簿、假條、電話皆可），以免被通報為中輟生（無故不到校累計三天以上由教務處通報）。</w:t>
      </w:r>
    </w:p>
    <w:p w:rsidR="0066253F" w:rsidRPr="00BA511E" w:rsidRDefault="0066253F" w:rsidP="0066253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6.親師是教育事業的合夥人，少在孩子面前討論校務問題，可透過親師良好的合作溝通，使孩子正向快樂的成長。</w:t>
      </w:r>
    </w:p>
    <w:p w:rsidR="0066253F" w:rsidRPr="00BA511E" w:rsidRDefault="0066253F" w:rsidP="0066253F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7.</w:t>
      </w:r>
      <w:r w:rsidRPr="00BA511E">
        <w:rPr>
          <w:rFonts w:ascii="標楷體" w:eastAsia="標楷體" w:hAnsi="標楷體" w:hint="eastAsia"/>
          <w:color w:val="000000"/>
          <w:sz w:val="28"/>
          <w:szCs w:val="28"/>
        </w:rPr>
        <w:t>本校本學期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5/26</w:t>
      </w:r>
      <w:r w:rsidRPr="00BA511E">
        <w:rPr>
          <w:rFonts w:ascii="標楷體" w:eastAsia="標楷體" w:hAnsi="標楷體" w:hint="eastAsia"/>
          <w:kern w:val="0"/>
          <w:sz w:val="28"/>
          <w:szCs w:val="28"/>
        </w:rPr>
        <w:t>將舉辦「讓愛轉動-談有效經營家人關係」講座，</w:t>
      </w:r>
      <w:r w:rsidRPr="00BA511E">
        <w:rPr>
          <w:rFonts w:ascii="標楷體" w:eastAsia="標楷體" w:hAnsi="標楷體" w:hint="eastAsia"/>
          <w:color w:val="000000"/>
          <w:sz w:val="28"/>
          <w:szCs w:val="28"/>
        </w:rPr>
        <w:t>請各位家長儘量</w:t>
      </w:r>
      <w:r w:rsidRPr="00BA511E">
        <w:rPr>
          <w:rFonts w:ascii="標楷體" w:eastAsia="標楷體" w:hAnsi="標楷體"/>
          <w:color w:val="000000"/>
          <w:sz w:val="28"/>
          <w:szCs w:val="28"/>
        </w:rPr>
        <w:t>撥</w:t>
      </w:r>
      <w:r w:rsidRPr="00BA511E">
        <w:rPr>
          <w:rFonts w:ascii="標楷體" w:eastAsia="標楷體" w:hAnsi="標楷體" w:hint="eastAsia"/>
          <w:color w:val="000000"/>
          <w:sz w:val="28"/>
          <w:szCs w:val="28"/>
        </w:rPr>
        <w:t>冗</w:t>
      </w:r>
      <w:r w:rsidRPr="00BA511E">
        <w:rPr>
          <w:rFonts w:ascii="標楷體" w:eastAsia="標楷體" w:hAnsi="標楷體"/>
          <w:color w:val="000000"/>
          <w:sz w:val="28"/>
          <w:szCs w:val="28"/>
        </w:rPr>
        <w:t>參加，擴展見聞，增強教育兒女知能。</w:t>
      </w:r>
    </w:p>
    <w:p w:rsidR="0066253F" w:rsidRPr="00BA511E" w:rsidRDefault="0066253F" w:rsidP="0066253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8.「全國婦幼保護專線--113」為24小時免付費的求助電話，當學生或家長遭遇家庭暴力或性侵害，只要撥打這支電話求助，專線系統就會將電話轉接到當地的家庭暴力及性侵害防治中心，由專業社工提供家庭暴力及性侵害問題協談、討論安全計畫、法律諮詢、聯繫警察人員提供緊急救援等各項服務。</w:t>
      </w:r>
    </w:p>
    <w:p w:rsidR="0066253F" w:rsidRPr="00BA511E" w:rsidRDefault="0066253F" w:rsidP="0066253F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9.誠摯邀請您加入坪林國小志工行列，有您的加入讓坪林的孩子能夠在溫馨且安全的環境下學習成長。</w:t>
      </w:r>
    </w:p>
    <w:p w:rsidR="0066253F" w:rsidRPr="00630BB7" w:rsidRDefault="0066253F" w:rsidP="0066253F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30BB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總務處：</w:t>
      </w:r>
    </w:p>
    <w:p w:rsidR="0066253F" w:rsidRPr="00BA511E" w:rsidRDefault="0066253F" w:rsidP="0066253F">
      <w:pPr>
        <w:spacing w:line="3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 w:hint="eastAsia"/>
          <w:sz w:val="28"/>
          <w:szCs w:val="28"/>
        </w:rPr>
        <w:t>1</w:t>
      </w:r>
      <w:r w:rsidRPr="00BA511E">
        <w:rPr>
          <w:rFonts w:ascii="標楷體" w:eastAsia="標楷體" w:hAnsi="標楷體"/>
          <w:sz w:val="28"/>
          <w:szCs w:val="28"/>
        </w:rPr>
        <w:t>.</w:t>
      </w:r>
      <w:r w:rsidRPr="00BA511E">
        <w:rPr>
          <w:rFonts w:ascii="標楷體" w:eastAsia="標楷體" w:hAnsi="標楷體" w:hint="eastAsia"/>
          <w:sz w:val="28"/>
          <w:szCs w:val="28"/>
        </w:rPr>
        <w:t>上</w:t>
      </w:r>
      <w:r w:rsidRPr="00BA511E">
        <w:rPr>
          <w:rFonts w:ascii="標楷體" w:eastAsia="標楷體" w:hAnsi="標楷體"/>
          <w:sz w:val="28"/>
          <w:szCs w:val="28"/>
        </w:rPr>
        <w:t>課期</w:t>
      </w:r>
      <w:r w:rsidRPr="00BA511E">
        <w:rPr>
          <w:rFonts w:ascii="標楷體" w:eastAsia="標楷體" w:hAnsi="標楷體" w:hint="eastAsia"/>
          <w:sz w:val="28"/>
          <w:szCs w:val="28"/>
        </w:rPr>
        <w:t>間</w:t>
      </w:r>
      <w:r w:rsidRPr="00BA511E">
        <w:rPr>
          <w:rFonts w:ascii="標楷體" w:eastAsia="標楷體" w:hAnsi="標楷體"/>
          <w:sz w:val="28"/>
          <w:szCs w:val="28"/>
        </w:rPr>
        <w:t>校園關閉，若家長有要接送孩子</w:t>
      </w:r>
      <w:r w:rsidRPr="00BA511E">
        <w:rPr>
          <w:rFonts w:ascii="標楷體" w:eastAsia="標楷體" w:hAnsi="標楷體" w:hint="eastAsia"/>
          <w:sz w:val="28"/>
          <w:szCs w:val="28"/>
        </w:rPr>
        <w:t>提前</w:t>
      </w:r>
      <w:r w:rsidRPr="00BA511E">
        <w:rPr>
          <w:rFonts w:ascii="標楷體" w:eastAsia="標楷體" w:hAnsi="標楷體"/>
          <w:sz w:val="28"/>
          <w:szCs w:val="28"/>
        </w:rPr>
        <w:t>離</w:t>
      </w:r>
      <w:r w:rsidRPr="00BA511E">
        <w:rPr>
          <w:rFonts w:ascii="標楷體" w:eastAsia="標楷體" w:hAnsi="標楷體" w:hint="eastAsia"/>
          <w:sz w:val="28"/>
          <w:szCs w:val="28"/>
        </w:rPr>
        <w:t>開</w:t>
      </w:r>
      <w:r w:rsidRPr="00BA511E">
        <w:rPr>
          <w:rFonts w:ascii="標楷體" w:eastAsia="標楷體" w:hAnsi="標楷體"/>
          <w:sz w:val="28"/>
          <w:szCs w:val="28"/>
        </w:rPr>
        <w:t>，請盡量提前告知</w:t>
      </w:r>
      <w:r w:rsidRPr="00BA511E">
        <w:rPr>
          <w:rFonts w:ascii="標楷體" w:eastAsia="標楷體" w:hAnsi="標楷體" w:hint="eastAsia"/>
          <w:sz w:val="28"/>
          <w:szCs w:val="28"/>
        </w:rPr>
        <w:t>老</w:t>
      </w:r>
      <w:r w:rsidRPr="00BA511E">
        <w:rPr>
          <w:rFonts w:ascii="標楷體" w:eastAsia="標楷體" w:hAnsi="標楷體"/>
          <w:sz w:val="28"/>
          <w:szCs w:val="28"/>
        </w:rPr>
        <w:t>師</w:t>
      </w:r>
      <w:r w:rsidRPr="00BA511E">
        <w:rPr>
          <w:rFonts w:ascii="標楷體" w:eastAsia="標楷體" w:hAnsi="標楷體" w:hint="eastAsia"/>
          <w:sz w:val="28"/>
          <w:szCs w:val="28"/>
        </w:rPr>
        <w:t>時</w:t>
      </w:r>
      <w:r w:rsidRPr="00BA511E">
        <w:rPr>
          <w:rFonts w:ascii="標楷體" w:eastAsia="標楷體" w:hAnsi="標楷體"/>
          <w:sz w:val="28"/>
          <w:szCs w:val="28"/>
        </w:rPr>
        <w:t>間，或按</w:t>
      </w:r>
      <w:r w:rsidRPr="00BA511E">
        <w:rPr>
          <w:rFonts w:ascii="標楷體" w:eastAsia="標楷體" w:hAnsi="標楷體" w:hint="eastAsia"/>
          <w:sz w:val="28"/>
          <w:szCs w:val="28"/>
        </w:rPr>
        <w:t>電</w:t>
      </w:r>
      <w:r w:rsidRPr="00BA511E">
        <w:rPr>
          <w:rFonts w:ascii="標楷體" w:eastAsia="標楷體" w:hAnsi="標楷體"/>
          <w:sz w:val="28"/>
          <w:szCs w:val="28"/>
        </w:rPr>
        <w:t>鈴在門口附</w:t>
      </w:r>
      <w:r w:rsidRPr="00BA511E">
        <w:rPr>
          <w:rFonts w:ascii="標楷體" w:eastAsia="標楷體" w:hAnsi="標楷體" w:hint="eastAsia"/>
          <w:sz w:val="28"/>
          <w:szCs w:val="28"/>
        </w:rPr>
        <w:t>近</w:t>
      </w:r>
      <w:r w:rsidRPr="00BA511E">
        <w:rPr>
          <w:rFonts w:ascii="標楷體" w:eastAsia="標楷體" w:hAnsi="標楷體"/>
          <w:sz w:val="28"/>
          <w:szCs w:val="28"/>
        </w:rPr>
        <w:t>等待。</w:t>
      </w:r>
    </w:p>
    <w:p w:rsidR="0066253F" w:rsidRDefault="0066253F" w:rsidP="0066253F">
      <w:pPr>
        <w:spacing w:line="3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A511E">
        <w:rPr>
          <w:rFonts w:ascii="標楷體" w:eastAsia="標楷體" w:hAnsi="標楷體"/>
          <w:sz w:val="28"/>
          <w:szCs w:val="28"/>
        </w:rPr>
        <w:t>2.</w:t>
      </w:r>
      <w:r w:rsidRPr="00BA511E">
        <w:rPr>
          <w:rFonts w:ascii="標楷體" w:eastAsia="標楷體" w:hAnsi="標楷體" w:hint="eastAsia"/>
          <w:sz w:val="28"/>
          <w:szCs w:val="28"/>
        </w:rPr>
        <w:t>為</w:t>
      </w:r>
      <w:r w:rsidRPr="00BA511E">
        <w:rPr>
          <w:rFonts w:ascii="標楷體" w:eastAsia="標楷體" w:hAnsi="標楷體"/>
          <w:sz w:val="28"/>
          <w:szCs w:val="28"/>
        </w:rPr>
        <w:t>了校園人車安全，除特定車輛外，我們不開放家長車輛進入(</w:t>
      </w:r>
      <w:r w:rsidRPr="00BA511E">
        <w:rPr>
          <w:rFonts w:ascii="標楷體" w:eastAsia="標楷體" w:hAnsi="標楷體" w:hint="eastAsia"/>
          <w:sz w:val="28"/>
          <w:szCs w:val="28"/>
        </w:rPr>
        <w:t>包</w:t>
      </w:r>
      <w:r w:rsidRPr="00BA511E">
        <w:rPr>
          <w:rFonts w:ascii="標楷體" w:eastAsia="標楷體" w:hAnsi="標楷體"/>
          <w:sz w:val="28"/>
          <w:szCs w:val="28"/>
        </w:rPr>
        <w:t>含機車</w:t>
      </w:r>
      <w:r w:rsidRPr="00BA511E">
        <w:rPr>
          <w:rFonts w:ascii="標楷體" w:eastAsia="標楷體" w:hAnsi="標楷體" w:hint="eastAsia"/>
          <w:sz w:val="28"/>
          <w:szCs w:val="28"/>
        </w:rPr>
        <w:t>)，</w:t>
      </w:r>
      <w:r w:rsidRPr="00BA511E">
        <w:rPr>
          <w:rFonts w:ascii="標楷體" w:eastAsia="標楷體" w:hAnsi="標楷體"/>
          <w:sz w:val="28"/>
          <w:szCs w:val="28"/>
        </w:rPr>
        <w:t>一起守護校園安全。</w:t>
      </w:r>
    </w:p>
    <w:p w:rsidR="0066253F" w:rsidRPr="006D15A9" w:rsidRDefault="0066253F" w:rsidP="0066253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5A9">
        <w:rPr>
          <w:rFonts w:ascii="標楷體" w:eastAsia="標楷體" w:hAnsi="標楷體" w:hint="eastAsia"/>
          <w:sz w:val="28"/>
          <w:szCs w:val="28"/>
        </w:rPr>
        <w:t>3.注意事項：</w:t>
      </w:r>
    </w:p>
    <w:p w:rsidR="0066253F" w:rsidRPr="006D15A9" w:rsidRDefault="0066253F" w:rsidP="0066253F">
      <w:pPr>
        <w:spacing w:line="3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15A9">
        <w:rPr>
          <w:rFonts w:ascii="標楷體" w:eastAsia="標楷體" w:hAnsi="標楷體"/>
          <w:sz w:val="28"/>
          <w:szCs w:val="28"/>
        </w:rPr>
        <w:t>(1)</w:t>
      </w:r>
      <w:r w:rsidRPr="006D15A9">
        <w:rPr>
          <w:rFonts w:ascii="標楷體" w:eastAsia="標楷體" w:hAnsi="標楷體" w:hint="eastAsia"/>
          <w:sz w:val="28"/>
          <w:szCs w:val="28"/>
        </w:rPr>
        <w:t>學校與社區的關係有如一家人，為了讓我們的子弟有個安全、整潔的學習環境，請大家共同來配合與維護。</w:t>
      </w:r>
    </w:p>
    <w:p w:rsidR="0066253F" w:rsidRPr="006D15A9" w:rsidRDefault="0066253F" w:rsidP="0066253F">
      <w:pPr>
        <w:spacing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6D15A9">
        <w:rPr>
          <w:rFonts w:ascii="標楷體" w:eastAsia="標楷體" w:hAnsi="標楷體"/>
          <w:sz w:val="28"/>
          <w:szCs w:val="28"/>
        </w:rPr>
        <w:t>(2)</w:t>
      </w:r>
      <w:r w:rsidRPr="006D15A9">
        <w:rPr>
          <w:rFonts w:ascii="標楷體" w:eastAsia="標楷體" w:hAnsi="標楷體" w:hint="eastAsia"/>
          <w:sz w:val="28"/>
          <w:szCs w:val="28"/>
        </w:rPr>
        <w:t>如有任何惡意破壞之行為，定報警究辦。</w:t>
      </w:r>
    </w:p>
    <w:p w:rsidR="0066253F" w:rsidRPr="006D15A9" w:rsidRDefault="0066253F" w:rsidP="0066253F">
      <w:pPr>
        <w:spacing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6D15A9">
        <w:rPr>
          <w:rFonts w:ascii="標楷體" w:eastAsia="標楷體" w:hAnsi="標楷體"/>
          <w:sz w:val="28"/>
          <w:szCs w:val="28"/>
        </w:rPr>
        <w:t>(3)</w:t>
      </w:r>
      <w:r w:rsidRPr="006D15A9">
        <w:rPr>
          <w:rFonts w:ascii="標楷體" w:eastAsia="標楷體" w:hAnsi="標楷體" w:hint="eastAsia"/>
          <w:sz w:val="28"/>
          <w:szCs w:val="28"/>
        </w:rPr>
        <w:t>校園運動場開放，請家長及全社區人士共同維護校園各項設施。</w:t>
      </w:r>
    </w:p>
    <w:p w:rsidR="0066253F" w:rsidRPr="006D15A9" w:rsidRDefault="0066253F" w:rsidP="0066253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D15A9">
        <w:rPr>
          <w:rFonts w:ascii="標楷體" w:eastAsia="標楷體" w:hAnsi="標楷體" w:hint="eastAsia"/>
          <w:sz w:val="28"/>
          <w:szCs w:val="28"/>
        </w:rPr>
        <w:t>4.請協助輔導小朋友注意的事項：</w:t>
      </w:r>
    </w:p>
    <w:p w:rsidR="0066253F" w:rsidRPr="006D15A9" w:rsidRDefault="0066253F" w:rsidP="0066253F">
      <w:pPr>
        <w:spacing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6D15A9">
        <w:rPr>
          <w:rFonts w:ascii="標楷體" w:eastAsia="標楷體" w:hAnsi="標楷體"/>
          <w:sz w:val="28"/>
          <w:szCs w:val="28"/>
        </w:rPr>
        <w:t>(1)</w:t>
      </w:r>
      <w:r w:rsidRPr="006D15A9">
        <w:rPr>
          <w:rFonts w:ascii="標楷體" w:eastAsia="標楷體" w:hAnsi="標楷體" w:hint="eastAsia"/>
          <w:sz w:val="28"/>
          <w:szCs w:val="28"/>
        </w:rPr>
        <w:t>愛護學校的物品，勿攀折校園中的花草樹木。</w:t>
      </w:r>
    </w:p>
    <w:p w:rsidR="0066253F" w:rsidRPr="006D15A9" w:rsidRDefault="0066253F" w:rsidP="0066253F">
      <w:pPr>
        <w:spacing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6D15A9">
        <w:rPr>
          <w:rFonts w:ascii="標楷體" w:eastAsia="標楷體" w:hAnsi="標楷體"/>
          <w:sz w:val="28"/>
          <w:szCs w:val="28"/>
        </w:rPr>
        <w:t>(2)</w:t>
      </w:r>
      <w:r w:rsidRPr="006D15A9">
        <w:rPr>
          <w:rFonts w:ascii="標楷體" w:eastAsia="標楷體" w:hAnsi="標楷體" w:hint="eastAsia"/>
          <w:sz w:val="28"/>
          <w:szCs w:val="28"/>
        </w:rPr>
        <w:t>節約用水用電，並養成隨手關燈關水的好習慣。</w:t>
      </w:r>
    </w:p>
    <w:p w:rsidR="0066253F" w:rsidRPr="006D15A9" w:rsidRDefault="0066253F" w:rsidP="0066253F">
      <w:pPr>
        <w:spacing w:line="360" w:lineRule="exact"/>
        <w:ind w:left="480"/>
        <w:rPr>
          <w:rFonts w:ascii="標楷體" w:eastAsia="標楷體" w:hAnsi="標楷體"/>
          <w:sz w:val="28"/>
          <w:szCs w:val="28"/>
        </w:rPr>
      </w:pPr>
      <w:r w:rsidRPr="006D15A9">
        <w:rPr>
          <w:rFonts w:ascii="標楷體" w:eastAsia="標楷體" w:hAnsi="標楷體" w:hint="eastAsia"/>
          <w:sz w:val="28"/>
          <w:szCs w:val="28"/>
        </w:rPr>
        <w:t>(</w:t>
      </w:r>
      <w:r w:rsidRPr="006D15A9">
        <w:rPr>
          <w:rFonts w:ascii="標楷體" w:eastAsia="標楷體" w:hAnsi="標楷體"/>
          <w:sz w:val="28"/>
          <w:szCs w:val="28"/>
        </w:rPr>
        <w:t>3</w:t>
      </w:r>
      <w:r w:rsidRPr="006D15A9">
        <w:rPr>
          <w:rFonts w:ascii="標楷體" w:eastAsia="標楷體" w:hAnsi="標楷體" w:hint="eastAsia"/>
          <w:sz w:val="28"/>
          <w:szCs w:val="28"/>
        </w:rPr>
        <w:t>)維護公廁整潔：上廁所要對準，使用後沖水，勿將任何物品丟置在馬桶內，不在廁所遊玩吃東西……等。</w:t>
      </w:r>
    </w:p>
    <w:p w:rsidR="0066253F" w:rsidRPr="00847C3E" w:rsidRDefault="0066253F" w:rsidP="0066253F">
      <w:pPr>
        <w:ind w:leftChars="177" w:left="425"/>
        <w:jc w:val="center"/>
        <w:rPr>
          <w:rFonts w:ascii="文鼎簽字筆體E" w:eastAsia="文鼎簽字筆體E" w:hAnsi="文鼎簽字筆體E"/>
          <w:sz w:val="32"/>
          <w:szCs w:val="32"/>
          <w:u w:val="single"/>
        </w:rPr>
      </w:pPr>
      <w:r w:rsidRPr="00847C3E">
        <w:rPr>
          <w:rFonts w:ascii="文鼎簽字筆體E" w:eastAsia="文鼎簽字筆體E" w:hAnsi="文鼎簽字筆體E" w:hint="eastAsia"/>
          <w:sz w:val="32"/>
          <w:szCs w:val="32"/>
          <w:u w:val="single"/>
        </w:rPr>
        <w:lastRenderedPageBreak/>
        <w:t>坪林國小109學年度第二學期親職教養小偏方</w:t>
      </w:r>
    </w:p>
    <w:p w:rsidR="0066253F" w:rsidRPr="0066253F" w:rsidRDefault="0066253F" w:rsidP="0066253F">
      <w:pPr>
        <w:rPr>
          <w:rFonts w:ascii="文鼎簽字筆體E" w:eastAsia="文鼎簽字筆體E" w:hAnsi="文鼎簽字筆體E"/>
          <w:color w:val="000000" w:themeColor="text1"/>
          <w:sz w:val="32"/>
          <w:szCs w:val="32"/>
          <w:shd w:val="pct15" w:color="auto" w:fill="FFFFFF"/>
        </w:rPr>
      </w:pPr>
      <w:r w:rsidRPr="0066253F">
        <w:rPr>
          <w:rFonts w:ascii="文鼎簽字筆體E" w:eastAsia="文鼎簽字筆體E" w:hAnsi="文鼎簽字筆體E" w:hint="eastAsia"/>
          <w:color w:val="000000" w:themeColor="text1"/>
          <w:sz w:val="32"/>
          <w:szCs w:val="32"/>
          <w:shd w:val="pct15" w:color="auto" w:fill="FFFFFF"/>
        </w:rPr>
        <w:t>一、家長對孩子學習的認識</w:t>
      </w:r>
    </w:p>
    <w:p w:rsidR="0066253F" w:rsidRPr="00EE3731" w:rsidRDefault="0066253F" w:rsidP="0066253F"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一</w:t>
      </w:r>
      <w:r>
        <w:rPr>
          <w:rFonts w:hint="eastAsia"/>
          <w:b/>
          <w:bCs/>
        </w:rPr>
        <w:t>)</w:t>
      </w:r>
      <w:r w:rsidRPr="00EE3731">
        <w:rPr>
          <w:rFonts w:hint="eastAsia"/>
          <w:b/>
          <w:bCs/>
        </w:rPr>
        <w:t>實施新課綱的重要改變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1.</w:t>
      </w:r>
      <w:r w:rsidRPr="00EE3731">
        <w:rPr>
          <w:rFonts w:hint="eastAsia"/>
        </w:rPr>
        <w:t>適用於</w:t>
      </w:r>
      <w:r w:rsidRPr="00EE3731">
        <w:rPr>
          <w:rFonts w:hint="eastAsia"/>
        </w:rPr>
        <w:t>108</w:t>
      </w:r>
      <w:r w:rsidRPr="00EE3731">
        <w:rPr>
          <w:rFonts w:hint="eastAsia"/>
        </w:rPr>
        <w:t>學年度起入學的學生。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2.</w:t>
      </w:r>
      <w:r w:rsidRPr="00EE3731">
        <w:rPr>
          <w:rFonts w:hint="eastAsia"/>
        </w:rPr>
        <w:t>新課綱的教學以「素養」為導向，而核心素養就是指一個人為了適應現在生活和未來挑戰，所應具備的知識、能力和態度，強調學習應與生活相結合。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3.</w:t>
      </w:r>
      <w:r w:rsidRPr="00EE3731">
        <w:rPr>
          <w:rFonts w:hint="eastAsia"/>
        </w:rPr>
        <w:t>低年級「綜合活動」融入「生活課程」。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4.</w:t>
      </w:r>
      <w:r w:rsidRPr="00EE3731">
        <w:rPr>
          <w:rFonts w:hint="eastAsia"/>
        </w:rPr>
        <w:t>語文領域新增「新住民語文」選項。</w:t>
      </w:r>
      <w:r w:rsidRPr="00EE3731">
        <w:rPr>
          <w:rFonts w:hint="eastAsia"/>
        </w:rPr>
        <w:t>(</w:t>
      </w:r>
      <w:r w:rsidRPr="00EE3731">
        <w:rPr>
          <w:rFonts w:hint="eastAsia"/>
        </w:rPr>
        <w:t>越南、印尼、柬埔寨、泰國、菲律賓、馬來西亞與緬甸語</w:t>
      </w:r>
      <w:r w:rsidRPr="00EE3731">
        <w:rPr>
          <w:rFonts w:hint="eastAsia"/>
        </w:rPr>
        <w:t>)</w:t>
      </w:r>
    </w:p>
    <w:p w:rsidR="0066253F" w:rsidRPr="00EE3731" w:rsidRDefault="0066253F" w:rsidP="0066253F"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)</w:t>
      </w:r>
      <w:r w:rsidRPr="00EE3731">
        <w:rPr>
          <w:rFonts w:hint="eastAsia"/>
          <w:b/>
          <w:bCs/>
        </w:rPr>
        <w:t>迎向新課綱的教養策略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1.</w:t>
      </w:r>
      <w:r w:rsidRPr="00EE3731">
        <w:rPr>
          <w:rFonts w:hint="eastAsia"/>
        </w:rPr>
        <w:t>扎根閱讀以培養</w:t>
      </w:r>
      <w:r w:rsidRPr="00847C3E">
        <w:rPr>
          <w:rFonts w:hint="eastAsia"/>
          <w:b/>
        </w:rPr>
        <w:t>自學能力</w:t>
      </w:r>
      <w:r>
        <w:rPr>
          <w:rFonts w:hint="eastAsia"/>
        </w:rPr>
        <w:t>：</w:t>
      </w:r>
      <w:r w:rsidRPr="00EE3731">
        <w:rPr>
          <w:rFonts w:hint="eastAsia"/>
        </w:rPr>
        <w:t>閱讀能力是未來持續自學的關鍵能力。進入小學後，父母要陪伴孩子培養閱讀長文的耐性和能力。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2.</w:t>
      </w:r>
      <w:r w:rsidRPr="00EE3731">
        <w:rPr>
          <w:rFonts w:hint="eastAsia"/>
        </w:rPr>
        <w:t>培養學習的自我管理能力</w:t>
      </w:r>
      <w:r>
        <w:rPr>
          <w:rFonts w:hint="eastAsia"/>
        </w:rPr>
        <w:t>：</w:t>
      </w:r>
      <w:r w:rsidRPr="00EE3731">
        <w:rPr>
          <w:rFonts w:hint="eastAsia"/>
        </w:rPr>
        <w:t>小學階段孩子的主要發展重點，是跟學習相關的自我管理能力，比如</w:t>
      </w:r>
      <w:r w:rsidRPr="00EE3731">
        <w:rPr>
          <w:rFonts w:hint="eastAsia"/>
        </w:rPr>
        <w:t xml:space="preserve">  </w:t>
      </w:r>
      <w:r w:rsidRPr="00EE3731">
        <w:rPr>
          <w:rFonts w:hint="eastAsia"/>
        </w:rPr>
        <w:t>準時完成家庭作業、帶齊學用品、時間管理、衝動控制等。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3.</w:t>
      </w:r>
      <w:r w:rsidRPr="00EE3731">
        <w:rPr>
          <w:rFonts w:hint="eastAsia"/>
        </w:rPr>
        <w:t>多探索課本以外的興趣</w:t>
      </w:r>
      <w:r>
        <w:rPr>
          <w:rFonts w:hint="eastAsia"/>
        </w:rPr>
        <w:t>：</w:t>
      </w:r>
      <w:r w:rsidRPr="00EE3731">
        <w:rPr>
          <w:rFonts w:hint="eastAsia"/>
        </w:rPr>
        <w:t>父母可陪伴孩子參與才藝課或社團活動，從中找到孩子的亮點，並在生</w:t>
      </w:r>
      <w:r w:rsidRPr="00EE3731">
        <w:rPr>
          <w:rFonts w:hint="eastAsia"/>
        </w:rPr>
        <w:t xml:space="preserve">   </w:t>
      </w:r>
      <w:r w:rsidRPr="00EE3731">
        <w:rPr>
          <w:rFonts w:hint="eastAsia"/>
        </w:rPr>
        <w:t>活中培養品格力。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4.</w:t>
      </w:r>
      <w:r w:rsidRPr="00EE3731">
        <w:rPr>
          <w:rFonts w:hint="eastAsia"/>
        </w:rPr>
        <w:t>維持學習動機比考</w:t>
      </w:r>
      <w:r w:rsidRPr="00EE3731">
        <w:rPr>
          <w:rFonts w:hint="eastAsia"/>
        </w:rPr>
        <w:t>100</w:t>
      </w:r>
      <w:r w:rsidRPr="00EE3731">
        <w:rPr>
          <w:rFonts w:hint="eastAsia"/>
        </w:rPr>
        <w:t>分重要</w:t>
      </w:r>
      <w:r>
        <w:rPr>
          <w:rFonts w:hint="eastAsia"/>
        </w:rPr>
        <w:t>：</w:t>
      </w:r>
      <w:r w:rsidRPr="00EE3731">
        <w:rPr>
          <w:rFonts w:hint="eastAsia"/>
        </w:rPr>
        <w:t>學習上要容許犯錯，不需追求完美的</w:t>
      </w:r>
      <w:r w:rsidRPr="00EE3731">
        <w:rPr>
          <w:rFonts w:hint="eastAsia"/>
        </w:rPr>
        <w:t>100</w:t>
      </w:r>
      <w:r w:rsidRPr="00EE3731">
        <w:rPr>
          <w:rFonts w:hint="eastAsia"/>
        </w:rPr>
        <w:t>分。小學階段維持學習動機，成績保持中間以上就可。</w:t>
      </w:r>
    </w:p>
    <w:p w:rsidR="0066253F" w:rsidRPr="000D2E9A" w:rsidRDefault="0066253F" w:rsidP="0066253F">
      <w:pPr>
        <w:rPr>
          <w:b/>
        </w:rPr>
      </w:pPr>
      <w:r w:rsidRPr="000D2E9A">
        <w:rPr>
          <w:rFonts w:hint="eastAsia"/>
          <w:b/>
        </w:rPr>
        <w:t>(</w:t>
      </w:r>
      <w:r w:rsidRPr="000D2E9A">
        <w:rPr>
          <w:rFonts w:hint="eastAsia"/>
          <w:b/>
        </w:rPr>
        <w:t>三</w:t>
      </w:r>
      <w:r w:rsidRPr="000D2E9A">
        <w:rPr>
          <w:rFonts w:hint="eastAsia"/>
          <w:b/>
        </w:rPr>
        <w:t>)12</w:t>
      </w:r>
      <w:r w:rsidRPr="000D2E9A">
        <w:rPr>
          <w:rFonts w:hint="eastAsia"/>
          <w:b/>
        </w:rPr>
        <w:t>年課綱重點：</w:t>
      </w:r>
    </w:p>
    <w:p w:rsidR="0066253F" w:rsidRPr="00EE3731" w:rsidRDefault="0066253F" w:rsidP="0066253F">
      <w:pPr>
        <w:ind w:leftChars="177" w:left="425"/>
      </w:pPr>
      <w:r w:rsidRPr="00EE3731">
        <w:rPr>
          <w:rFonts w:hint="eastAsia"/>
        </w:rPr>
        <w:t>★以「成就每一個孩子—適性揚才、終身學習」為願景，延伸出「</w:t>
      </w:r>
      <w:r w:rsidRPr="00EE3731">
        <w:rPr>
          <w:rFonts w:hint="eastAsia"/>
          <w:b/>
          <w:bCs/>
        </w:rPr>
        <w:t>自主行動</w:t>
      </w:r>
      <w:r w:rsidRPr="00EE3731">
        <w:rPr>
          <w:rFonts w:hint="eastAsia"/>
        </w:rPr>
        <w:t>」、「</w:t>
      </w:r>
      <w:r w:rsidRPr="00EE3731">
        <w:rPr>
          <w:rFonts w:hint="eastAsia"/>
          <w:b/>
          <w:bCs/>
        </w:rPr>
        <w:t>溝通互動</w:t>
      </w:r>
      <w:r w:rsidRPr="00EE3731">
        <w:rPr>
          <w:rFonts w:hint="eastAsia"/>
        </w:rPr>
        <w:t>」、「</w:t>
      </w:r>
      <w:r w:rsidRPr="00EE3731">
        <w:rPr>
          <w:rFonts w:hint="eastAsia"/>
          <w:b/>
          <w:bCs/>
        </w:rPr>
        <w:t>社會參與</w:t>
      </w:r>
      <w:r w:rsidRPr="00EE3731">
        <w:rPr>
          <w:rFonts w:hint="eastAsia"/>
        </w:rPr>
        <w:t>」三大素養</w:t>
      </w:r>
      <w:r w:rsidRPr="00EE3731">
        <w:rPr>
          <w:rFonts w:hint="eastAsia"/>
        </w:rPr>
        <w:t>(Competencies)</w:t>
      </w:r>
      <w:r w:rsidRPr="00EE3731">
        <w:rPr>
          <w:rFonts w:hint="eastAsia"/>
        </w:rPr>
        <w:t>面向。</w:t>
      </w:r>
      <w:r w:rsidRPr="00EE3731">
        <w:rPr>
          <w:rFonts w:hint="eastAsia"/>
        </w:rPr>
        <w:t xml:space="preserve"> </w:t>
      </w:r>
    </w:p>
    <w:p w:rsidR="0066253F" w:rsidRPr="000C2DF1" w:rsidRDefault="0066253F" w:rsidP="0066253F">
      <w:pPr>
        <w:ind w:leftChars="177" w:left="425"/>
        <w:rPr>
          <w:sz w:val="18"/>
          <w:szCs w:val="18"/>
        </w:rPr>
      </w:pPr>
      <w:r w:rsidRPr="00EE3731">
        <w:rPr>
          <w:rFonts w:hint="eastAsia"/>
        </w:rPr>
        <w:t>★素養</w:t>
      </w:r>
      <w:r w:rsidRPr="00EE3731">
        <w:rPr>
          <w:rFonts w:hint="eastAsia"/>
        </w:rPr>
        <w:t>--</w:t>
      </w:r>
      <w:r w:rsidRPr="00EE3731">
        <w:rPr>
          <w:rFonts w:hint="eastAsia"/>
        </w:rPr>
        <w:t>結合知識、能力與態度，是一種</w:t>
      </w:r>
      <w:r w:rsidRPr="00EE3731">
        <w:rPr>
          <w:rFonts w:hint="eastAsia"/>
          <w:b/>
          <w:bCs/>
        </w:rPr>
        <w:t>持續的自我學習改變的能力</w:t>
      </w:r>
      <w:r w:rsidRPr="00EE3731">
        <w:rPr>
          <w:rFonts w:hint="eastAsia"/>
        </w:rPr>
        <w:t>。</w:t>
      </w:r>
      <w:r w:rsidRPr="000C2DF1">
        <w:rPr>
          <w:rFonts w:hint="eastAsia"/>
          <w:sz w:val="18"/>
          <w:szCs w:val="18"/>
        </w:rPr>
        <w:t>~</w:t>
      </w:r>
      <w:r w:rsidRPr="000C2DF1">
        <w:rPr>
          <w:rFonts w:hint="eastAsia"/>
          <w:sz w:val="18"/>
          <w:szCs w:val="18"/>
        </w:rPr>
        <w:t>師範大學教育學系陳佩英教授</w:t>
      </w:r>
    </w:p>
    <w:p w:rsidR="0066253F" w:rsidRPr="00EE3731" w:rsidRDefault="0066253F" w:rsidP="0066253F">
      <w:pPr>
        <w:numPr>
          <w:ilvl w:val="0"/>
          <w:numId w:val="6"/>
        </w:numPr>
        <w:ind w:leftChars="177" w:left="785"/>
      </w:pPr>
      <w:r w:rsidRPr="00EE3731">
        <w:rPr>
          <w:rFonts w:hint="eastAsia"/>
          <w:b/>
          <w:bCs/>
        </w:rPr>
        <w:t>強調「以學習者為中心」</w:t>
      </w:r>
    </w:p>
    <w:p w:rsidR="0066253F" w:rsidRPr="00EE3731" w:rsidRDefault="0066253F" w:rsidP="0066253F">
      <w:pPr>
        <w:numPr>
          <w:ilvl w:val="0"/>
          <w:numId w:val="6"/>
        </w:numPr>
        <w:ind w:leftChars="177" w:left="785"/>
      </w:pPr>
      <w:r w:rsidRPr="00EE3731">
        <w:rPr>
          <w:rFonts w:hint="eastAsia"/>
          <w:b/>
          <w:bCs/>
        </w:rPr>
        <w:t>注重個別差異化的學習</w:t>
      </w:r>
    </w:p>
    <w:p w:rsidR="0066253F" w:rsidRPr="00EE3731" w:rsidRDefault="0066253F" w:rsidP="0066253F">
      <w:pPr>
        <w:numPr>
          <w:ilvl w:val="0"/>
          <w:numId w:val="6"/>
        </w:numPr>
        <w:ind w:leftChars="177" w:left="785"/>
      </w:pPr>
      <w:r w:rsidRPr="00EE3731">
        <w:rPr>
          <w:rFonts w:hint="eastAsia"/>
          <w:b/>
          <w:bCs/>
        </w:rPr>
        <w:t>在生活中能實踐及應用</w:t>
      </w:r>
    </w:p>
    <w:p w:rsidR="0066253F" w:rsidRPr="00EE3731" w:rsidRDefault="0066253F" w:rsidP="0066253F"/>
    <w:p w:rsidR="0066253F" w:rsidRPr="0066253F" w:rsidRDefault="0066253F" w:rsidP="0066253F">
      <w:pPr>
        <w:rPr>
          <w:rFonts w:ascii="文鼎簽字筆體E" w:eastAsia="文鼎簽字筆體E" w:hAnsi="文鼎簽字筆體E"/>
          <w:color w:val="000000" w:themeColor="text1"/>
          <w:sz w:val="32"/>
          <w:szCs w:val="32"/>
          <w:shd w:val="pct15" w:color="auto" w:fill="FFFFFF"/>
        </w:rPr>
      </w:pPr>
      <w:r w:rsidRPr="0066253F">
        <w:rPr>
          <w:rFonts w:ascii="文鼎簽字筆體E" w:eastAsia="文鼎簽字筆體E" w:hAnsi="文鼎簽字筆體E" w:hint="eastAsia"/>
          <w:color w:val="000000" w:themeColor="text1"/>
          <w:sz w:val="32"/>
          <w:szCs w:val="32"/>
          <w:shd w:val="pct15" w:color="auto" w:fill="FFFFFF"/>
        </w:rPr>
        <w:t>二、放下手機，用心</w:t>
      </w:r>
      <w:r w:rsidRPr="0066253F">
        <w:rPr>
          <w:rFonts w:ascii="文鼎簽字筆體E" w:eastAsia="文鼎簽字筆體E" w:hAnsi="文鼎簽字筆體E" w:hint="eastAsia"/>
          <w:color w:val="000000" w:themeColor="text1"/>
          <w:sz w:val="32"/>
          <w:szCs w:val="32"/>
          <w:bdr w:val="single" w:sz="4" w:space="0" w:color="auto"/>
          <w:shd w:val="pct15" w:color="auto" w:fill="FFFFFF"/>
        </w:rPr>
        <w:t>陪伴</w:t>
      </w:r>
      <w:r w:rsidRPr="0066253F">
        <w:rPr>
          <w:rFonts w:ascii="文鼎簽字筆體E" w:eastAsia="文鼎簽字筆體E" w:hAnsi="文鼎簽字筆體E" w:hint="eastAsia"/>
          <w:color w:val="000000" w:themeColor="text1"/>
          <w:sz w:val="32"/>
          <w:szCs w:val="32"/>
          <w:shd w:val="pct15" w:color="auto" w:fill="FFFFFF"/>
        </w:rPr>
        <w:t>與觀察</w:t>
      </w:r>
    </w:p>
    <w:p w:rsidR="0066253F" w:rsidRPr="000C2DF1" w:rsidRDefault="0066253F" w:rsidP="0066253F">
      <w:pPr>
        <w:ind w:firstLineChars="200" w:firstLine="480"/>
        <w:rPr>
          <w:bCs/>
        </w:rPr>
      </w:pPr>
      <w:r>
        <w:rPr>
          <w:rFonts w:hint="eastAsia"/>
          <w:bCs/>
        </w:rPr>
        <w:t>(</w:t>
      </w:r>
      <w:r>
        <w:rPr>
          <w:rFonts w:hint="eastAsia"/>
          <w:bCs/>
        </w:rPr>
        <w:t>一</w:t>
      </w:r>
      <w:r>
        <w:rPr>
          <w:rFonts w:hint="eastAsia"/>
          <w:bCs/>
        </w:rPr>
        <w:t>)</w:t>
      </w:r>
      <w:r w:rsidRPr="000C2DF1">
        <w:rPr>
          <w:rFonts w:hint="eastAsia"/>
          <w:bCs/>
        </w:rPr>
        <w:t>有許多「假日父母」將家人關係經營很好，家人之間情感連結緊密。秘訣全靠</w:t>
      </w:r>
      <w:r w:rsidRPr="000C2DF1">
        <w:rPr>
          <w:rFonts w:hint="eastAsia"/>
          <w:b/>
          <w:bCs/>
          <w:bdr w:val="single" w:sz="4" w:space="0" w:color="auto"/>
        </w:rPr>
        <w:t>信任與充分溝通</w:t>
      </w:r>
      <w:r w:rsidRPr="000C2DF1">
        <w:rPr>
          <w:rFonts w:hint="eastAsia"/>
          <w:bCs/>
        </w:rPr>
        <w:t>，要把握每一個的相處，創造高品質的互動。然而，有些父母因為鮮少時間陪伴孩子，覺得對虧欠孩子，基於對孩子的補償心態，盡可能花錢讓孩子擁有最好的享受，往往適得其反。</w:t>
      </w:r>
    </w:p>
    <w:p w:rsidR="0066253F" w:rsidRPr="000C2DF1" w:rsidRDefault="0066253F" w:rsidP="0066253F">
      <w:pPr>
        <w:rPr>
          <w:bCs/>
        </w:rPr>
      </w:pPr>
      <w:r w:rsidRPr="000C2DF1">
        <w:rPr>
          <w:rFonts w:hint="eastAsia"/>
          <w:bCs/>
        </w:rPr>
        <w:t>★父母能給孩子最好的禮物，是</w:t>
      </w:r>
      <w:r w:rsidRPr="000C2DF1">
        <w:rPr>
          <w:rFonts w:hint="eastAsia"/>
          <w:b/>
          <w:bCs/>
          <w:bdr w:val="single" w:sz="4" w:space="0" w:color="auto"/>
        </w:rPr>
        <w:t>溫暖的陪伴</w:t>
      </w:r>
      <w:r w:rsidRPr="000C2DF1">
        <w:rPr>
          <w:rFonts w:hint="eastAsia"/>
          <w:bCs/>
        </w:rPr>
        <w:t>著孩子生活、學習、成長。</w:t>
      </w:r>
    </w:p>
    <w:p w:rsidR="0066253F" w:rsidRPr="000C2DF1" w:rsidRDefault="0066253F" w:rsidP="0066253F">
      <w:pPr>
        <w:rPr>
          <w:bCs/>
          <w:u w:val="single"/>
        </w:rPr>
      </w:pPr>
      <w:r w:rsidRPr="000C2DF1">
        <w:rPr>
          <w:rFonts w:hint="eastAsia"/>
          <w:bCs/>
        </w:rPr>
        <w:lastRenderedPageBreak/>
        <w:t>★</w:t>
      </w:r>
      <w:r w:rsidRPr="000C2DF1">
        <w:rPr>
          <w:rFonts w:hint="eastAsia"/>
          <w:bCs/>
          <w:u w:val="single"/>
        </w:rPr>
        <w:t>教出好孩子，陪伴是關鍵。—洪蘭</w:t>
      </w:r>
    </w:p>
    <w:p w:rsidR="0066253F" w:rsidRPr="000C2DF1" w:rsidRDefault="0066253F" w:rsidP="0066253F">
      <w:pPr>
        <w:rPr>
          <w:bCs/>
        </w:rPr>
      </w:pPr>
      <w:r w:rsidRPr="000C2DF1">
        <w:rPr>
          <w:rFonts w:hint="eastAsia"/>
          <w:bCs/>
        </w:rPr>
        <w:t>★唯有陪伴才能走入對方的心靈世界。真心的陪伴會讓你有機會觀察到孩子真正的個性，在輕鬆的相處中，親子雙方培養互相的了解和信任。</w:t>
      </w:r>
      <w:r w:rsidRPr="000C2DF1">
        <w:rPr>
          <w:rFonts w:hint="eastAsia"/>
          <w:bCs/>
        </w:rPr>
        <w:t>--</w:t>
      </w:r>
      <w:r w:rsidRPr="000C2DF1">
        <w:rPr>
          <w:rFonts w:hint="eastAsia"/>
          <w:bCs/>
        </w:rPr>
        <w:t>黃迺毓</w:t>
      </w:r>
    </w:p>
    <w:p w:rsidR="0066253F" w:rsidRPr="000C2DF1" w:rsidRDefault="0066253F" w:rsidP="0066253F">
      <w:pPr>
        <w:ind w:firstLineChars="150" w:firstLine="360"/>
        <w:rPr>
          <w:bCs/>
        </w:rPr>
      </w:pPr>
      <w:r w:rsidRPr="000C2DF1">
        <w:rPr>
          <w:rFonts w:hint="eastAsia"/>
          <w:bCs/>
        </w:rPr>
        <w:t>當我說話時，你會眼神注視著我！</w:t>
      </w:r>
      <w:r w:rsidRPr="000C2DF1">
        <w:rPr>
          <w:rFonts w:hint="eastAsia"/>
          <w:bCs/>
        </w:rPr>
        <w:t xml:space="preserve">  </w:t>
      </w:r>
      <w:r w:rsidRPr="000C2DF1">
        <w:rPr>
          <w:bCs/>
        </w:rPr>
        <w:t xml:space="preserve">  </w:t>
      </w:r>
      <w:r w:rsidRPr="000C2DF1">
        <w:rPr>
          <w:rFonts w:hint="eastAsia"/>
          <w:bCs/>
        </w:rPr>
        <w:t>說到開心處，你跟著我開心起來！</w:t>
      </w:r>
    </w:p>
    <w:p w:rsidR="0066253F" w:rsidRPr="000C2DF1" w:rsidRDefault="0066253F" w:rsidP="0066253F">
      <w:pPr>
        <w:ind w:firstLineChars="150" w:firstLine="360"/>
        <w:rPr>
          <w:bCs/>
        </w:rPr>
      </w:pPr>
      <w:r w:rsidRPr="000C2DF1">
        <w:rPr>
          <w:rFonts w:hint="eastAsia"/>
          <w:bCs/>
        </w:rPr>
        <w:t>說到難過處，你跟著我哀傷一下！</w:t>
      </w:r>
      <w:r w:rsidRPr="000C2DF1">
        <w:rPr>
          <w:rFonts w:hint="eastAsia"/>
          <w:bCs/>
        </w:rPr>
        <w:t xml:space="preserve">  </w:t>
      </w:r>
      <w:r w:rsidRPr="000C2DF1">
        <w:rPr>
          <w:bCs/>
        </w:rPr>
        <w:t xml:space="preserve">  </w:t>
      </w:r>
      <w:r w:rsidRPr="000C2DF1">
        <w:rPr>
          <w:rFonts w:hint="eastAsia"/>
          <w:bCs/>
        </w:rPr>
        <w:t>在那一秒鐘，</w:t>
      </w:r>
      <w:r w:rsidRPr="000C2DF1">
        <w:rPr>
          <w:rFonts w:hint="eastAsia"/>
          <w:bCs/>
        </w:rPr>
        <w:t xml:space="preserve">  </w:t>
      </w:r>
      <w:r w:rsidRPr="000C2DF1">
        <w:rPr>
          <w:rFonts w:hint="eastAsia"/>
          <w:bCs/>
        </w:rPr>
        <w:t>我知道，我知道，</w:t>
      </w:r>
    </w:p>
    <w:p w:rsidR="0066253F" w:rsidRPr="000C2DF1" w:rsidRDefault="0066253F" w:rsidP="0066253F">
      <w:pPr>
        <w:ind w:firstLineChars="150" w:firstLine="360"/>
        <w:rPr>
          <w:bCs/>
        </w:rPr>
      </w:pPr>
      <w:r w:rsidRPr="000C2DF1">
        <w:rPr>
          <w:rFonts w:hint="eastAsia"/>
          <w:bCs/>
        </w:rPr>
        <w:t>對你而言，我是無法取代的！</w:t>
      </w:r>
    </w:p>
    <w:p w:rsidR="0066253F" w:rsidRPr="000C2DF1" w:rsidRDefault="0066253F" w:rsidP="0066253F">
      <w:pPr>
        <w:ind w:firstLineChars="150" w:firstLine="360"/>
        <w:rPr>
          <w:bCs/>
        </w:rPr>
      </w:pPr>
      <w:r w:rsidRPr="000C2DF1">
        <w:rPr>
          <w:rFonts w:hint="eastAsia"/>
          <w:bCs/>
        </w:rPr>
        <w:t>陪伴的意義不在於彼此有很多的時間在一起，而是在一起的分分秒秒，</w:t>
      </w:r>
    </w:p>
    <w:p w:rsidR="0066253F" w:rsidRPr="000C2DF1" w:rsidRDefault="0066253F" w:rsidP="0066253F">
      <w:pPr>
        <w:ind w:firstLineChars="150" w:firstLine="360"/>
        <w:rPr>
          <w:bCs/>
        </w:rPr>
      </w:pPr>
      <w:r w:rsidRPr="000C2DF1">
        <w:rPr>
          <w:rFonts w:hint="eastAsia"/>
          <w:bCs/>
        </w:rPr>
        <w:t>你都能心無旁騖的，放下一切與我在一起。</w:t>
      </w:r>
    </w:p>
    <w:p w:rsidR="0066253F" w:rsidRPr="005209DA" w:rsidRDefault="0066253F" w:rsidP="0066253F">
      <w:pPr>
        <w:ind w:firstLineChars="150" w:firstLine="360"/>
        <w:rPr>
          <w:b/>
          <w:bCs/>
        </w:rPr>
      </w:pPr>
      <w:r>
        <w:rPr>
          <w:rFonts w:hint="eastAsia"/>
          <w:bCs/>
        </w:rPr>
        <w:t>(</w:t>
      </w:r>
      <w:r>
        <w:rPr>
          <w:rFonts w:hint="eastAsia"/>
          <w:bCs/>
        </w:rPr>
        <w:t>二</w:t>
      </w:r>
      <w:r>
        <w:rPr>
          <w:rFonts w:hint="eastAsia"/>
          <w:bCs/>
        </w:rPr>
        <w:t>)</w:t>
      </w:r>
      <w:r>
        <w:rPr>
          <w:rFonts w:hint="eastAsia"/>
          <w:bCs/>
        </w:rPr>
        <w:t>觀察與調整，培養孩子</w:t>
      </w:r>
      <w:r w:rsidRPr="005209DA">
        <w:rPr>
          <w:rFonts w:hint="eastAsia"/>
          <w:b/>
          <w:bCs/>
        </w:rPr>
        <w:t>生活適應能力</w:t>
      </w:r>
    </w:p>
    <w:p w:rsidR="0066253F" w:rsidRPr="005209DA" w:rsidRDefault="0066253F" w:rsidP="0066253F">
      <w:pPr>
        <w:ind w:firstLineChars="150" w:firstLine="360"/>
        <w:rPr>
          <w:bCs/>
        </w:rPr>
      </w:pPr>
      <w:r w:rsidRPr="005209DA">
        <w:rPr>
          <w:rFonts w:hint="eastAsia"/>
          <w:bCs/>
        </w:rPr>
        <w:t>1.</w:t>
      </w:r>
      <w:r w:rsidRPr="005209DA">
        <w:rPr>
          <w:rFonts w:hint="eastAsia"/>
          <w:bCs/>
        </w:rPr>
        <w:t>陪伴孩子調整作息</w:t>
      </w:r>
    </w:p>
    <w:p w:rsidR="0066253F" w:rsidRPr="005209DA" w:rsidRDefault="0066253F" w:rsidP="0066253F">
      <w:pPr>
        <w:ind w:firstLineChars="150" w:firstLine="360"/>
        <w:rPr>
          <w:bCs/>
        </w:rPr>
      </w:pPr>
      <w:r w:rsidRPr="005209DA">
        <w:rPr>
          <w:rFonts w:hint="eastAsia"/>
          <w:bCs/>
        </w:rPr>
        <w:t>2.</w:t>
      </w:r>
      <w:r w:rsidRPr="005209DA">
        <w:rPr>
          <w:rFonts w:hint="eastAsia"/>
          <w:bCs/>
        </w:rPr>
        <w:t>觀察孩子對上學的反應</w:t>
      </w:r>
    </w:p>
    <w:p w:rsidR="0066253F" w:rsidRPr="005209DA" w:rsidRDefault="0066253F" w:rsidP="0066253F">
      <w:pPr>
        <w:ind w:firstLineChars="150" w:firstLine="360"/>
        <w:rPr>
          <w:bCs/>
        </w:rPr>
      </w:pPr>
      <w:r w:rsidRPr="005209DA">
        <w:rPr>
          <w:rFonts w:hint="eastAsia"/>
          <w:bCs/>
        </w:rPr>
        <w:t>3.</w:t>
      </w:r>
      <w:r w:rsidRPr="005209DA">
        <w:rPr>
          <w:rFonts w:hint="eastAsia"/>
          <w:bCs/>
        </w:rPr>
        <w:t>接收孩子的經驗和情緒</w:t>
      </w:r>
    </w:p>
    <w:p w:rsidR="0066253F" w:rsidRPr="005209DA" w:rsidRDefault="0066253F" w:rsidP="0066253F">
      <w:pPr>
        <w:ind w:firstLineChars="150" w:firstLine="360"/>
        <w:rPr>
          <w:bCs/>
        </w:rPr>
      </w:pPr>
      <w:r w:rsidRPr="005209DA">
        <w:rPr>
          <w:rFonts w:hint="eastAsia"/>
          <w:bCs/>
        </w:rPr>
        <w:t>4.</w:t>
      </w:r>
      <w:r w:rsidRPr="005209DA">
        <w:rPr>
          <w:rFonts w:hint="eastAsia"/>
          <w:bCs/>
        </w:rPr>
        <w:t>認識孩子的興趣和同伴</w:t>
      </w:r>
    </w:p>
    <w:p w:rsidR="0066253F" w:rsidRPr="005209DA" w:rsidRDefault="0066253F" w:rsidP="0066253F">
      <w:pPr>
        <w:ind w:firstLineChars="150" w:firstLine="360"/>
        <w:rPr>
          <w:bCs/>
        </w:rPr>
      </w:pPr>
      <w:r>
        <w:rPr>
          <w:rFonts w:hint="eastAsia"/>
          <w:bCs/>
        </w:rPr>
        <w:t xml:space="preserve">  (1)</w:t>
      </w:r>
      <w:r w:rsidRPr="005209DA">
        <w:rPr>
          <w:rFonts w:hint="eastAsia"/>
          <w:bCs/>
        </w:rPr>
        <w:t>認識自我</w:t>
      </w:r>
      <w:r>
        <w:rPr>
          <w:rFonts w:hint="eastAsia"/>
          <w:bCs/>
        </w:rPr>
        <w:t>(2)</w:t>
      </w:r>
      <w:r w:rsidRPr="005209DA">
        <w:rPr>
          <w:rFonts w:hint="eastAsia"/>
          <w:bCs/>
        </w:rPr>
        <w:t>情緒表達</w:t>
      </w:r>
      <w:r>
        <w:rPr>
          <w:rFonts w:hint="eastAsia"/>
          <w:bCs/>
        </w:rPr>
        <w:t>(3)</w:t>
      </w:r>
      <w:r w:rsidRPr="005209DA">
        <w:rPr>
          <w:rFonts w:hint="eastAsia"/>
          <w:bCs/>
        </w:rPr>
        <w:t>學習適應</w:t>
      </w:r>
      <w:r>
        <w:rPr>
          <w:rFonts w:hint="eastAsia"/>
          <w:bCs/>
        </w:rPr>
        <w:t>(4)</w:t>
      </w:r>
      <w:r w:rsidRPr="005209DA">
        <w:rPr>
          <w:rFonts w:hint="eastAsia"/>
          <w:bCs/>
        </w:rPr>
        <w:t>人際互動</w:t>
      </w:r>
    </w:p>
    <w:p w:rsidR="0066253F" w:rsidRPr="00EE3731" w:rsidRDefault="0066253F" w:rsidP="0066253F">
      <w:pPr>
        <w:rPr>
          <w:b/>
          <w:bCs/>
        </w:rPr>
      </w:pPr>
    </w:p>
    <w:p w:rsidR="0066253F" w:rsidRPr="00630BB7" w:rsidRDefault="0066253F" w:rsidP="00630BB7">
      <w:pPr>
        <w:rPr>
          <w:rFonts w:ascii="文鼎簽字筆體E" w:eastAsia="文鼎簽字筆體E" w:hAnsi="文鼎簽字筆體E" w:hint="eastAsia"/>
          <w:bCs/>
          <w:color w:val="000000" w:themeColor="text1"/>
          <w:sz w:val="32"/>
          <w:szCs w:val="32"/>
          <w:shd w:val="pct15" w:color="auto" w:fill="FFFFFF"/>
        </w:rPr>
      </w:pPr>
      <w:r w:rsidRPr="0066253F">
        <w:rPr>
          <w:rFonts w:ascii="文鼎簽字筆體E" w:eastAsia="文鼎簽字筆體E" w:hAnsi="文鼎簽字筆體E" w:hint="eastAsia"/>
          <w:bCs/>
          <w:color w:val="000000" w:themeColor="text1"/>
          <w:sz w:val="32"/>
          <w:szCs w:val="32"/>
          <w:shd w:val="pct15" w:color="auto" w:fill="FFFFFF"/>
        </w:rPr>
        <w:t>三、相信老師、相信孩子，培養孩子的態度、體驗與主動思考</w:t>
      </w:r>
    </w:p>
    <w:p w:rsidR="0066253F" w:rsidRPr="005209DA" w:rsidRDefault="0066253F" w:rsidP="0066253F">
      <w:pPr>
        <w:rPr>
          <w:b/>
          <w:bCs/>
          <w:szCs w:val="24"/>
        </w:rPr>
      </w:pPr>
      <w:r w:rsidRPr="0066253F">
        <w:rPr>
          <w:rFonts w:hint="eastAsia"/>
          <w:b/>
          <w:bCs/>
          <w:szCs w:val="24"/>
        </w:rPr>
        <w:t xml:space="preserve">  </w:t>
      </w:r>
      <w:r w:rsidRPr="00794D56">
        <w:rPr>
          <w:rFonts w:hint="eastAsia"/>
          <w:b/>
          <w:bCs/>
          <w:szCs w:val="24"/>
          <w:bdr w:val="single" w:sz="4" w:space="0" w:color="auto"/>
        </w:rPr>
        <w:t>陪伴</w:t>
      </w:r>
      <w:r w:rsidRPr="00794D56">
        <w:rPr>
          <w:rFonts w:hint="eastAsia"/>
          <w:b/>
          <w:bCs/>
          <w:szCs w:val="24"/>
        </w:rPr>
        <w:t xml:space="preserve">  </w:t>
      </w:r>
      <w:r w:rsidRPr="005209DA">
        <w:rPr>
          <w:rFonts w:hint="eastAsia"/>
          <w:b/>
          <w:bCs/>
          <w:szCs w:val="24"/>
        </w:rPr>
        <w:t>成為他的後盾</w:t>
      </w:r>
      <w:r w:rsidR="00630BB7">
        <w:rPr>
          <w:rFonts w:hint="eastAsia"/>
          <w:b/>
          <w:bCs/>
          <w:szCs w:val="24"/>
        </w:rPr>
        <w:t xml:space="preserve">  </w:t>
      </w:r>
      <w:r w:rsidRPr="0066253F">
        <w:rPr>
          <w:rFonts w:hint="eastAsia"/>
          <w:b/>
          <w:bCs/>
          <w:szCs w:val="24"/>
        </w:rPr>
        <w:t xml:space="preserve">  </w:t>
      </w:r>
      <w:r w:rsidRPr="00794D56">
        <w:rPr>
          <w:rFonts w:hint="eastAsia"/>
          <w:b/>
          <w:bCs/>
          <w:szCs w:val="24"/>
          <w:bdr w:val="single" w:sz="4" w:space="0" w:color="auto"/>
        </w:rPr>
        <w:t>放手</w:t>
      </w:r>
      <w:r>
        <w:rPr>
          <w:rFonts w:hint="eastAsia"/>
          <w:b/>
          <w:bCs/>
          <w:szCs w:val="24"/>
        </w:rPr>
        <w:t xml:space="preserve">  </w:t>
      </w:r>
      <w:r w:rsidRPr="005209DA">
        <w:rPr>
          <w:rFonts w:hint="eastAsia"/>
          <w:b/>
          <w:bCs/>
          <w:szCs w:val="24"/>
        </w:rPr>
        <w:t>由他去探索</w:t>
      </w:r>
    </w:p>
    <w:p w:rsidR="0066253F" w:rsidRDefault="0066253F" w:rsidP="0066253F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自由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不是放任而以</w:t>
      </w:r>
      <w:r w:rsidRPr="00071FD9">
        <w:rPr>
          <w:rFonts w:hint="eastAsia"/>
          <w:b/>
          <w:bCs/>
          <w:bdr w:val="single" w:sz="4" w:space="0" w:color="auto"/>
        </w:rPr>
        <w:t>正確的方式</w:t>
      </w:r>
      <w:r>
        <w:rPr>
          <w:rFonts w:hint="eastAsia"/>
          <w:b/>
          <w:bCs/>
        </w:rPr>
        <w:t>學習如何彼此</w:t>
      </w:r>
      <w:r w:rsidRPr="00794D56">
        <w:rPr>
          <w:rFonts w:hint="eastAsia"/>
          <w:b/>
          <w:bCs/>
          <w:bdr w:val="single" w:sz="4" w:space="0" w:color="auto"/>
        </w:rPr>
        <w:t>尊重</w:t>
      </w:r>
    </w:p>
    <w:p w:rsidR="0066253F" w:rsidRDefault="0066253F" w:rsidP="0066253F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引導孩子思考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培養正確的</w:t>
      </w:r>
      <w:r w:rsidRPr="00794D56">
        <w:rPr>
          <w:rFonts w:hint="eastAsia"/>
          <w:b/>
          <w:bCs/>
          <w:bdr w:val="single" w:sz="4" w:space="0" w:color="auto"/>
        </w:rPr>
        <w:t>態度</w:t>
      </w:r>
    </w:p>
    <w:p w:rsidR="0066253F" w:rsidRDefault="0066253F" w:rsidP="0066253F">
      <w:pPr>
        <w:rPr>
          <w:b/>
          <w:bCs/>
        </w:rPr>
      </w:pPr>
      <w:r>
        <w:rPr>
          <w:rFonts w:hint="eastAsia"/>
          <w:b/>
          <w:bCs/>
        </w:rPr>
        <w:t>不同的老師有不同的個性，但</w:t>
      </w:r>
      <w:r w:rsidRPr="00071FD9">
        <w:rPr>
          <w:rFonts w:hint="eastAsia"/>
          <w:b/>
          <w:bCs/>
          <w:bdr w:val="single" w:sz="4" w:space="0" w:color="auto"/>
        </w:rPr>
        <w:t>相信老師</w:t>
      </w:r>
      <w:r>
        <w:rPr>
          <w:rFonts w:hint="eastAsia"/>
          <w:b/>
          <w:bCs/>
        </w:rPr>
        <w:t>的專業，孩子對於學習的引導者會更有信心</w:t>
      </w:r>
    </w:p>
    <w:p w:rsidR="0066253F" w:rsidRDefault="0066253F" w:rsidP="0066253F">
      <w:pPr>
        <w:jc w:val="center"/>
        <w:rPr>
          <w:rFonts w:ascii="文鼎簽字筆體E" w:eastAsia="文鼎簽字筆體E" w:hAnsi="文鼎簽字筆體E" w:hint="eastAsia"/>
          <w:b/>
          <w:bCs/>
          <w:sz w:val="36"/>
          <w:szCs w:val="36"/>
        </w:rPr>
      </w:pPr>
      <w:r>
        <w:rPr>
          <w:rFonts w:ascii="文鼎簽字筆體E" w:eastAsia="文鼎簽字筆體E" w:hAnsi="文鼎簽字筆體E" w:hint="eastAsia"/>
          <w:b/>
          <w:bCs/>
          <w:sz w:val="36"/>
          <w:szCs w:val="36"/>
        </w:rPr>
        <w:t>放心的在學校</w:t>
      </w:r>
      <w:r w:rsidRPr="00794D56">
        <w:rPr>
          <w:rFonts w:ascii="文鼎簽字筆體E" w:eastAsia="文鼎簽字筆體E" w:hAnsi="文鼎簽字筆體E" w:hint="eastAsia"/>
          <w:b/>
          <w:bCs/>
          <w:sz w:val="36"/>
          <w:szCs w:val="36"/>
        </w:rPr>
        <w:t xml:space="preserve">體驗 ‧ 探索 ‧ </w:t>
      </w:r>
      <w:r>
        <w:rPr>
          <w:rFonts w:ascii="文鼎簽字筆體E" w:eastAsia="文鼎簽字筆體E" w:hAnsi="文鼎簽字筆體E" w:hint="eastAsia"/>
          <w:b/>
          <w:bCs/>
          <w:sz w:val="36"/>
          <w:szCs w:val="36"/>
        </w:rPr>
        <w:t>思考</w:t>
      </w:r>
    </w:p>
    <w:p w:rsidR="0066253F" w:rsidRPr="00794D56" w:rsidRDefault="0066253F" w:rsidP="0066253F">
      <w:pPr>
        <w:jc w:val="center"/>
        <w:rPr>
          <w:rFonts w:ascii="文鼎簽字筆體E" w:eastAsia="文鼎簽字筆體E" w:hAnsi="文鼎簽字筆體E"/>
          <w:b/>
          <w:bCs/>
          <w:sz w:val="36"/>
          <w:szCs w:val="36"/>
        </w:rPr>
      </w:pPr>
      <w:r w:rsidRPr="00794D56">
        <w:rPr>
          <w:rFonts w:ascii="文鼎簽字筆體E" w:eastAsia="文鼎簽字筆體E" w:hAnsi="文鼎簽字筆體E" w:hint="eastAsia"/>
          <w:b/>
          <w:bCs/>
          <w:sz w:val="36"/>
          <w:szCs w:val="36"/>
        </w:rPr>
        <w:t>培養孩子生活適應能力</w:t>
      </w:r>
    </w:p>
    <w:p w:rsidR="0066253F" w:rsidRPr="00794D56" w:rsidRDefault="0066253F" w:rsidP="0066253F">
      <w:pPr>
        <w:rPr>
          <w:rFonts w:ascii="文鼎簽字筆體E" w:eastAsia="文鼎簽字筆體E" w:hAnsi="文鼎簽字筆體E"/>
          <w:b/>
          <w:bCs/>
          <w:color w:val="2E74B5" w:themeColor="accent1" w:themeShade="BF"/>
          <w:sz w:val="32"/>
          <w:szCs w:val="32"/>
        </w:rPr>
      </w:pPr>
      <w:r w:rsidRPr="00794D56">
        <w:rPr>
          <w:rFonts w:ascii="文鼎簽字筆體E" w:eastAsia="文鼎簽字筆體E" w:hAnsi="文鼎簽字筆體E" w:hint="eastAsia"/>
          <w:b/>
          <w:bCs/>
          <w:color w:val="2E74B5" w:themeColor="accent1" w:themeShade="BF"/>
          <w:sz w:val="32"/>
          <w:szCs w:val="32"/>
        </w:rPr>
        <w:t>四、拿起收機，親職教育充電站：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131"/>
        <w:gridCol w:w="2019"/>
        <w:gridCol w:w="2101"/>
      </w:tblGrid>
      <w:tr w:rsidR="0066253F" w:rsidTr="00F23594">
        <w:tc>
          <w:tcPr>
            <w:tcW w:w="2614" w:type="dxa"/>
          </w:tcPr>
          <w:p w:rsidR="0066253F" w:rsidRDefault="0066253F" w:rsidP="00F23594">
            <w:r>
              <w:rPr>
                <w:noProof/>
              </w:rPr>
              <w:drawing>
                <wp:inline distT="0" distB="0" distL="0" distR="0" wp14:anchorId="6799C8DC" wp14:editId="11BBA0CD">
                  <wp:extent cx="1171429" cy="1200000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1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53F" w:rsidRDefault="0066253F" w:rsidP="00F23594">
            <w:r>
              <w:rPr>
                <w:rFonts w:hint="eastAsia"/>
              </w:rPr>
              <w:t>教育部家庭教育網</w:t>
            </w:r>
          </w:p>
        </w:tc>
        <w:tc>
          <w:tcPr>
            <w:tcW w:w="2614" w:type="dxa"/>
          </w:tcPr>
          <w:p w:rsidR="0066253F" w:rsidRDefault="0066253F" w:rsidP="00F23594">
            <w:r>
              <w:rPr>
                <w:noProof/>
              </w:rPr>
              <w:drawing>
                <wp:inline distT="0" distB="0" distL="0" distR="0" wp14:anchorId="66149C22" wp14:editId="3FB69F04">
                  <wp:extent cx="1219048" cy="1228571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048" cy="1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53F" w:rsidRDefault="0066253F" w:rsidP="00F23594">
            <w:r>
              <w:rPr>
                <w:rFonts w:hint="eastAsia"/>
              </w:rPr>
              <w:t>新北市家庭教育網</w:t>
            </w:r>
          </w:p>
        </w:tc>
        <w:tc>
          <w:tcPr>
            <w:tcW w:w="2427" w:type="dxa"/>
          </w:tcPr>
          <w:p w:rsidR="0066253F" w:rsidRDefault="0066253F" w:rsidP="00F23594">
            <w:r>
              <w:rPr>
                <w:noProof/>
              </w:rPr>
              <w:drawing>
                <wp:inline distT="0" distB="0" distL="0" distR="0" wp14:anchorId="5BFF2E0C" wp14:editId="67967B24">
                  <wp:extent cx="1148551" cy="1198800"/>
                  <wp:effectExtent l="0" t="0" r="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51" cy="11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53F" w:rsidRDefault="0066253F" w:rsidP="00F23594">
            <w:r>
              <w:rPr>
                <w:rFonts w:hint="eastAsia"/>
              </w:rPr>
              <w:t>親子專欄作家</w:t>
            </w:r>
          </w:p>
        </w:tc>
        <w:tc>
          <w:tcPr>
            <w:tcW w:w="2801" w:type="dxa"/>
          </w:tcPr>
          <w:p w:rsidR="0066253F" w:rsidRDefault="0066253F" w:rsidP="00F23594">
            <w:r>
              <w:rPr>
                <w:noProof/>
              </w:rPr>
              <w:drawing>
                <wp:inline distT="0" distB="0" distL="0" distR="0" wp14:anchorId="12FF0CCA" wp14:editId="5D9A6CC2">
                  <wp:extent cx="1198800" cy="1198800"/>
                  <wp:effectExtent l="0" t="0" r="1905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00" cy="11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53F" w:rsidRDefault="0066253F" w:rsidP="00F23594">
            <w:r>
              <w:rPr>
                <w:rFonts w:hint="eastAsia"/>
              </w:rPr>
              <w:t>坪林國小家庭教育專頁</w:t>
            </w:r>
          </w:p>
        </w:tc>
      </w:tr>
    </w:tbl>
    <w:p w:rsidR="0066253F" w:rsidRDefault="0066253F" w:rsidP="0066253F">
      <w:r w:rsidRPr="004C7B24">
        <w:rPr>
          <w:noProof/>
        </w:rPr>
        <w:lastRenderedPageBreak/>
        <w:drawing>
          <wp:inline distT="0" distB="0" distL="0" distR="0" wp14:anchorId="084B4458" wp14:editId="4A898CBB">
            <wp:extent cx="5741581" cy="4306532"/>
            <wp:effectExtent l="0" t="0" r="0" b="0"/>
            <wp:docPr id="2" name="圖片 2" descr="一張含有 文字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036" cy="4323374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21489E" w:rsidRPr="0021489E" w:rsidRDefault="0066253F" w:rsidP="00BA511E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E8B495" wp14:editId="0F647905">
            <wp:extent cx="5767365" cy="4327451"/>
            <wp:effectExtent l="0" t="0" r="508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5715" cy="43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BAF" w:rsidRPr="00BA511E">
        <w:rPr>
          <w:rFonts w:ascii="標楷體" w:eastAsia="標楷體" w:hAnsi="標楷體" w:hint="eastAsia"/>
          <w:sz w:val="28"/>
          <w:szCs w:val="28"/>
        </w:rPr>
        <w:t xml:space="preserve"> </w:t>
      </w:r>
      <w:r w:rsidR="0021489E" w:rsidRPr="0021489E">
        <w:rPr>
          <w:rFonts w:ascii="標楷體" w:eastAsia="標楷體" w:hAnsi="標楷體" w:hint="eastAsia"/>
          <w:sz w:val="48"/>
          <w:szCs w:val="48"/>
        </w:rPr>
        <w:t xml:space="preserve">                                           </w:t>
      </w:r>
    </w:p>
    <w:sectPr w:rsidR="0021489E" w:rsidRPr="0021489E" w:rsidSect="00630BB7">
      <w:pgSz w:w="11906" w:h="16838"/>
      <w:pgMar w:top="1440" w:right="1800" w:bottom="1440" w:left="1800" w:header="851" w:footer="992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47" w:rsidRDefault="00A16647" w:rsidP="00313970">
      <w:r>
        <w:separator/>
      </w:r>
    </w:p>
  </w:endnote>
  <w:endnote w:type="continuationSeparator" w:id="0">
    <w:p w:rsidR="00A16647" w:rsidRDefault="00A16647" w:rsidP="0031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47" w:rsidRDefault="00A16647" w:rsidP="00313970">
      <w:r>
        <w:separator/>
      </w:r>
    </w:p>
  </w:footnote>
  <w:footnote w:type="continuationSeparator" w:id="0">
    <w:p w:rsidR="00A16647" w:rsidRDefault="00A16647" w:rsidP="0031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D7F"/>
    <w:multiLevelType w:val="hybridMultilevel"/>
    <w:tmpl w:val="324AB382"/>
    <w:lvl w:ilvl="0" w:tplc="F4D0676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3363C0E"/>
    <w:multiLevelType w:val="hybridMultilevel"/>
    <w:tmpl w:val="2B64FFEE"/>
    <w:lvl w:ilvl="0" w:tplc="4C62D02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5AA2A37"/>
    <w:multiLevelType w:val="hybridMultilevel"/>
    <w:tmpl w:val="4F3059D8"/>
    <w:lvl w:ilvl="0" w:tplc="E1AC0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7369DB"/>
    <w:multiLevelType w:val="hybridMultilevel"/>
    <w:tmpl w:val="634E1E14"/>
    <w:lvl w:ilvl="0" w:tplc="D130B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DD27FF"/>
    <w:multiLevelType w:val="hybridMultilevel"/>
    <w:tmpl w:val="38A464B6"/>
    <w:lvl w:ilvl="0" w:tplc="F62CB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69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ED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26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0B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4F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065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EB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EB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454B6"/>
    <w:multiLevelType w:val="hybridMultilevel"/>
    <w:tmpl w:val="5F2C805A"/>
    <w:lvl w:ilvl="0" w:tplc="98EAC5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37"/>
    <w:rsid w:val="00016710"/>
    <w:rsid w:val="00131F88"/>
    <w:rsid w:val="001A6BAF"/>
    <w:rsid w:val="0021489E"/>
    <w:rsid w:val="002E1D67"/>
    <w:rsid w:val="00313137"/>
    <w:rsid w:val="00313970"/>
    <w:rsid w:val="00345502"/>
    <w:rsid w:val="003F065A"/>
    <w:rsid w:val="004760A2"/>
    <w:rsid w:val="00575BE2"/>
    <w:rsid w:val="005D2E93"/>
    <w:rsid w:val="00630BB7"/>
    <w:rsid w:val="0066253F"/>
    <w:rsid w:val="006D15A9"/>
    <w:rsid w:val="007D739E"/>
    <w:rsid w:val="008C1DF3"/>
    <w:rsid w:val="00945EA1"/>
    <w:rsid w:val="009663EA"/>
    <w:rsid w:val="009B73F4"/>
    <w:rsid w:val="009C600B"/>
    <w:rsid w:val="00A16647"/>
    <w:rsid w:val="00A81B9D"/>
    <w:rsid w:val="00AE1A27"/>
    <w:rsid w:val="00B14CAB"/>
    <w:rsid w:val="00BA511E"/>
    <w:rsid w:val="00BB61BD"/>
    <w:rsid w:val="00BC4D52"/>
    <w:rsid w:val="00CE3D44"/>
    <w:rsid w:val="00D31E82"/>
    <w:rsid w:val="00D93AE8"/>
    <w:rsid w:val="00DB0181"/>
    <w:rsid w:val="00DF4373"/>
    <w:rsid w:val="00E50DBB"/>
    <w:rsid w:val="00E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373D5"/>
  <w15:chartTrackingRefBased/>
  <w15:docId w15:val="{261094CC-8191-4985-BF1D-22589DB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970"/>
    <w:rPr>
      <w:sz w:val="20"/>
      <w:szCs w:val="20"/>
    </w:rPr>
  </w:style>
  <w:style w:type="paragraph" w:styleId="a7">
    <w:name w:val="List Paragraph"/>
    <w:basedOn w:val="a"/>
    <w:uiPriority w:val="34"/>
    <w:qFormat/>
    <w:rsid w:val="0021489E"/>
    <w:pPr>
      <w:ind w:leftChars="200" w:left="480"/>
    </w:pPr>
  </w:style>
  <w:style w:type="table" w:styleId="a8">
    <w:name w:val="Table Grid"/>
    <w:basedOn w:val="a1"/>
    <w:uiPriority w:val="39"/>
    <w:rsid w:val="0013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DBE8-774E-4304-8E02-7F28D9A7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2021-02-24T07:36:00Z</dcterms:created>
  <dcterms:modified xsi:type="dcterms:W3CDTF">2021-02-24T07:40:00Z</dcterms:modified>
</cp:coreProperties>
</file>